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ГОРЯЧИЕ ЛИНИИ «СТОП,КОРРУПЦИЯ!»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Министерство общего и профессионального образования Ростовской области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тел. (863) 240-41-91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Управление образования города Ростова-на-Дону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Адрес: 344002, Ростовская область, город Ростов-на-Дону, ул. Обороны, 76.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Начальник: Чернышова Виктория Анатольевна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Тел.: (863) 240-65-02, тел./факс: (863) 240-14-77.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– 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pri@rostovobr.ru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МКУ «Отдел образования Ворошиловского района города Ростова-на-Дону»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leader="none" w:pos="5315"/>
        </w:tabs>
        <w:ind w:left="-2379" w:firstLine="237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Адрес: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344113, г.Ростов-на-Дону, ул.Королева , 25г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Начальник: Микова Ирина Юрьевна.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Тел. (863) 235-05-00.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– 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roovr@roovr.ru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МБОУ «Лицей №56»: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(863) 245-39-93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6"/>
          <w:szCs w:val="36"/>
          <w:rtl w:val="0"/>
        </w:rPr>
        <w:t xml:space="preserve">Директор: Иванова Наталья Владиславовна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203222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 w:val="1"/>
    <w:rsid w:val="00203222"/>
    <w:rPr>
      <w:b w:val="1"/>
      <w:bCs w:val="1"/>
    </w:rPr>
  </w:style>
  <w:style w:type="character" w:styleId="a5">
    <w:name w:val="Hyperlink"/>
    <w:basedOn w:val="a0"/>
    <w:uiPriority w:val="99"/>
    <w:semiHidden w:val="1"/>
    <w:unhideWhenUsed w:val="1"/>
    <w:rsid w:val="00203222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vrrostobr.ru/mailto:roovr@roo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2OxJaGzpDE3Cjph8kYBkjmpmDQ==">CgMxLjA4AHIhMVEzQmFEUWZWcndGZ2lKLTBscVh0bFZJckIweml3b2VS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2016-11-30T11:18:00Z</dcterms:created>
  <dc:creator>user</dc:creator>
</cp:coreProperties>
</file>